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1A5" w:rsidRDefault="005151A5" w:rsidP="008925A1">
      <w:pPr>
        <w:tabs>
          <w:tab w:val="left" w:pos="318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5151A5" w:rsidRDefault="005151A5" w:rsidP="008925A1">
      <w:pPr>
        <w:tabs>
          <w:tab w:val="left" w:pos="318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5151A5" w:rsidRDefault="005151A5" w:rsidP="008925A1">
      <w:pPr>
        <w:tabs>
          <w:tab w:val="left" w:pos="318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 Title</w:t>
      </w:r>
    </w:p>
    <w:p w:rsidR="005151A5" w:rsidRDefault="005151A5" w:rsidP="008925A1">
      <w:pPr>
        <w:tabs>
          <w:tab w:val="left" w:pos="1189"/>
          <w:tab w:val="left" w:pos="318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r>
      <w:r w:rsidR="000428A2">
        <w:rPr>
          <w:rFonts w:ascii="Times New Roman" w:hAnsi="Times New Roman" w:cs="Times New Roman"/>
          <w:sz w:val="24"/>
          <w:szCs w:val="24"/>
        </w:rPr>
        <w:tab/>
      </w:r>
    </w:p>
    <w:p w:rsidR="002151AB" w:rsidRPr="002151AB" w:rsidRDefault="005151A5" w:rsidP="008925A1">
      <w:pPr>
        <w:tabs>
          <w:tab w:val="left" w:pos="318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049EC">
        <w:rPr>
          <w:rFonts w:ascii="Times New Roman" w:hAnsi="Times New Roman" w:cs="Times New Roman"/>
          <w:sz w:val="24"/>
          <w:szCs w:val="24"/>
        </w:rPr>
        <w:t>Paul’s Case by Willa</w:t>
      </w:r>
      <w:r w:rsidR="002151AB" w:rsidRPr="002151AB">
        <w:rPr>
          <w:rFonts w:ascii="Times New Roman" w:hAnsi="Times New Roman" w:cs="Times New Roman"/>
          <w:sz w:val="24"/>
          <w:szCs w:val="24"/>
        </w:rPr>
        <w:t xml:space="preserve"> Cather</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 xml:space="preserve">Paul’s case by Willa Cather depicts the life of a student at Pittsburgh High School who </w:t>
      </w:r>
      <w:bookmarkStart w:id="0" w:name="_GoBack"/>
      <w:bookmarkEnd w:id="0"/>
      <w:r w:rsidR="008925A1" w:rsidRPr="002151AB">
        <w:rPr>
          <w:rFonts w:ascii="Times New Roman" w:hAnsi="Times New Roman" w:cs="Times New Roman"/>
          <w:sz w:val="24"/>
          <w:szCs w:val="24"/>
        </w:rPr>
        <w:t>prefers</w:t>
      </w:r>
      <w:r w:rsidRPr="002151AB">
        <w:rPr>
          <w:rFonts w:ascii="Times New Roman" w:hAnsi="Times New Roman" w:cs="Times New Roman"/>
          <w:sz w:val="24"/>
          <w:szCs w:val="24"/>
        </w:rPr>
        <w:t xml:space="preserve"> being at the opera rather than being in class. Part one of the story highlights a hearing in school after Paul is suspended from school with the cause being impertinence and disorderliness. Paul’s love for art is also evident in this part; despite his display of solitude, he is seen enjoying being an usher in a concert of German soloist woman and even follows her to consult after the show is over.</w:t>
      </w:r>
      <w:r w:rsidR="003513E8">
        <w:rPr>
          <w:rFonts w:ascii="Times New Roman" w:hAnsi="Times New Roman" w:cs="Times New Roman"/>
          <w:sz w:val="24"/>
          <w:szCs w:val="24"/>
        </w:rPr>
        <w:t xml:space="preserve"> Part two of the story depicts </w:t>
      </w:r>
      <w:r w:rsidRPr="002151AB">
        <w:rPr>
          <w:rFonts w:ascii="Times New Roman" w:hAnsi="Times New Roman" w:cs="Times New Roman"/>
          <w:sz w:val="24"/>
          <w:szCs w:val="24"/>
        </w:rPr>
        <w:t>Paul in New York, having run away from home</w:t>
      </w:r>
      <w:r w:rsidR="003513E8">
        <w:rPr>
          <w:rFonts w:ascii="Times New Roman" w:hAnsi="Times New Roman" w:cs="Times New Roman"/>
          <w:sz w:val="24"/>
          <w:szCs w:val="24"/>
        </w:rPr>
        <w:t xml:space="preserve"> to live his dream. He had </w:t>
      </w:r>
      <w:r w:rsidRPr="002151AB">
        <w:rPr>
          <w:rFonts w:ascii="Times New Roman" w:hAnsi="Times New Roman" w:cs="Times New Roman"/>
          <w:sz w:val="24"/>
          <w:szCs w:val="24"/>
        </w:rPr>
        <w:t>stolen almost one thousand dollars from Denny &amp; Carson, money that he was</w:t>
      </w:r>
      <w:r w:rsidR="003513E8">
        <w:rPr>
          <w:rFonts w:ascii="Times New Roman" w:hAnsi="Times New Roman" w:cs="Times New Roman"/>
          <w:sz w:val="24"/>
          <w:szCs w:val="24"/>
        </w:rPr>
        <w:t xml:space="preserve"> supposed to deposit but he eloped with and had </w:t>
      </w:r>
      <w:r w:rsidRPr="002151AB">
        <w:rPr>
          <w:rFonts w:ascii="Times New Roman" w:hAnsi="Times New Roman" w:cs="Times New Roman"/>
          <w:sz w:val="24"/>
          <w:szCs w:val="24"/>
        </w:rPr>
        <w:t xml:space="preserve">no regret. Once he learns that his father is coming to New York to look for him, he takes a train to the countryside in the west only his glory to be ended by a speeding train that reminded him all that </w:t>
      </w:r>
      <w:r w:rsidR="003513E8">
        <w:rPr>
          <w:rFonts w:ascii="Times New Roman" w:hAnsi="Times New Roman" w:cs="Times New Roman"/>
          <w:sz w:val="24"/>
          <w:szCs w:val="24"/>
        </w:rPr>
        <w:t>h</w:t>
      </w:r>
      <w:r w:rsidRPr="002151AB">
        <w:rPr>
          <w:rFonts w:ascii="Times New Roman" w:hAnsi="Times New Roman" w:cs="Times New Roman"/>
          <w:sz w:val="24"/>
          <w:szCs w:val="24"/>
        </w:rPr>
        <w:t>e had not done as he succumbed to nothingness. Various literary theories can be viable in the analysi</w:t>
      </w:r>
      <w:r w:rsidR="003513E8">
        <w:rPr>
          <w:rFonts w:ascii="Times New Roman" w:hAnsi="Times New Roman" w:cs="Times New Roman"/>
          <w:sz w:val="24"/>
          <w:szCs w:val="24"/>
        </w:rPr>
        <w:t xml:space="preserve">s </w:t>
      </w:r>
      <w:r w:rsidR="008925A1">
        <w:rPr>
          <w:rFonts w:ascii="Times New Roman" w:hAnsi="Times New Roman" w:cs="Times New Roman"/>
          <w:sz w:val="24"/>
          <w:szCs w:val="24"/>
        </w:rPr>
        <w:t>of Paul’s</w:t>
      </w:r>
      <w:r w:rsidR="003513E8">
        <w:rPr>
          <w:rFonts w:ascii="Times New Roman" w:hAnsi="Times New Roman" w:cs="Times New Roman"/>
          <w:sz w:val="24"/>
          <w:szCs w:val="24"/>
        </w:rPr>
        <w:t xml:space="preserve"> Case</w:t>
      </w:r>
      <w:r w:rsidRPr="002151AB">
        <w:rPr>
          <w:rFonts w:ascii="Times New Roman" w:hAnsi="Times New Roman" w:cs="Times New Roman"/>
          <w:sz w:val="24"/>
          <w:szCs w:val="24"/>
        </w:rPr>
        <w:t xml:space="preserve"> to portray the main themes in the story. These literary theories include psychoanalytic criticism, existentialism, and queer theory.</w:t>
      </w:r>
    </w:p>
    <w:p w:rsidR="002151AB" w:rsidRPr="005B606D" w:rsidRDefault="002151AB" w:rsidP="008925A1">
      <w:pPr>
        <w:spacing w:after="0" w:line="480" w:lineRule="auto"/>
        <w:contextualSpacing/>
        <w:jc w:val="center"/>
        <w:rPr>
          <w:rFonts w:ascii="Times New Roman" w:hAnsi="Times New Roman" w:cs="Times New Roman"/>
          <w:b/>
          <w:sz w:val="24"/>
          <w:szCs w:val="24"/>
        </w:rPr>
      </w:pPr>
      <w:r w:rsidRPr="005B606D">
        <w:rPr>
          <w:rFonts w:ascii="Times New Roman" w:hAnsi="Times New Roman" w:cs="Times New Roman"/>
          <w:b/>
          <w:sz w:val="24"/>
          <w:szCs w:val="24"/>
        </w:rPr>
        <w:t>Psychoanalytic Criticism</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 xml:space="preserve">Psychoanalytic criticism involves the use of psychological principles, such as those of Jacques </w:t>
      </w:r>
      <w:proofErr w:type="spellStart"/>
      <w:r w:rsidRPr="002151AB">
        <w:rPr>
          <w:rFonts w:ascii="Times New Roman" w:hAnsi="Times New Roman" w:cs="Times New Roman"/>
          <w:sz w:val="24"/>
          <w:szCs w:val="24"/>
        </w:rPr>
        <w:t>Lacan</w:t>
      </w:r>
      <w:proofErr w:type="spellEnd"/>
      <w:r w:rsidRPr="002151AB">
        <w:rPr>
          <w:rFonts w:ascii="Times New Roman" w:hAnsi="Times New Roman" w:cs="Times New Roman"/>
          <w:sz w:val="24"/>
          <w:szCs w:val="24"/>
        </w:rPr>
        <w:t xml:space="preserve"> and Sigmund Freud, to analyze literary works. In using </w:t>
      </w:r>
      <w:proofErr w:type="spellStart"/>
      <w:r w:rsidRPr="002151AB">
        <w:rPr>
          <w:rFonts w:ascii="Times New Roman" w:hAnsi="Times New Roman" w:cs="Times New Roman"/>
          <w:sz w:val="24"/>
          <w:szCs w:val="24"/>
        </w:rPr>
        <w:t>Lacan</w:t>
      </w:r>
      <w:proofErr w:type="spellEnd"/>
      <w:r w:rsidRPr="002151AB">
        <w:rPr>
          <w:rFonts w:ascii="Times New Roman" w:hAnsi="Times New Roman" w:cs="Times New Roman"/>
          <w:sz w:val="24"/>
          <w:szCs w:val="24"/>
        </w:rPr>
        <w:t xml:space="preserve"> theories, Paul always had fantasies about the life he wanted as an adolescent, and he wanted to make that a reality once he graduates. He had this imaginary old self of his being a famous artist; he, </w:t>
      </w:r>
      <w:r w:rsidRPr="002151AB">
        <w:rPr>
          <w:rFonts w:ascii="Times New Roman" w:hAnsi="Times New Roman" w:cs="Times New Roman"/>
          <w:sz w:val="24"/>
          <w:szCs w:val="24"/>
        </w:rPr>
        <w:lastRenderedPageBreak/>
        <w:t xml:space="preserve">therefore, seeks to make this real by attending acting rehearsals. However, his obsession with becoming an artist and making his fantasies a reality makes him perceive school as being trivial. He runs away from home to live his imagined life with a stolen man, but this life is short-lived for him as his further pursue him, and he embarks on running away from the people that know him. </w:t>
      </w:r>
      <w:proofErr w:type="spellStart"/>
      <w:r w:rsidRPr="002151AB">
        <w:rPr>
          <w:rFonts w:ascii="Times New Roman" w:hAnsi="Times New Roman" w:cs="Times New Roman"/>
          <w:sz w:val="24"/>
          <w:szCs w:val="24"/>
        </w:rPr>
        <w:t>Lacan</w:t>
      </w:r>
      <w:proofErr w:type="spellEnd"/>
      <w:r w:rsidRPr="002151AB">
        <w:rPr>
          <w:rFonts w:ascii="Times New Roman" w:hAnsi="Times New Roman" w:cs="Times New Roman"/>
          <w:sz w:val="24"/>
          <w:szCs w:val="24"/>
        </w:rPr>
        <w:t xml:space="preserve"> has started in his psychological model principles that the reality that people want in their life is unattainable. </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Freud, in his principles, indicates levels of psyche i.e., Id, Ego, and Superego. Using this theory to analyze Cather’s work, Paul operates dominantly on Id while his Superego is entirely dysfunctional. The Id serves as the storehouse for fantasies and personal desires as well as wishes and fears. Cather depicts Paul as a lad who revels in loneliness with a distinctive world of illusions. She displays Paul’s fears when he gets home late but decides not to enter the house through the order to avoid an encounter with his father. Instead, he enters through the window in the basement and stays there being wary of the rats and fearing being mistaken for a burglar; he imagines warning his father not to shoot him and wonders he would ever listen to the warning.</w:t>
      </w:r>
    </w:p>
    <w:p w:rsidR="002151AB" w:rsidRPr="0053289E" w:rsidRDefault="002151AB" w:rsidP="008925A1">
      <w:pPr>
        <w:spacing w:after="0" w:line="480" w:lineRule="auto"/>
        <w:contextualSpacing/>
        <w:jc w:val="center"/>
        <w:rPr>
          <w:rFonts w:ascii="Times New Roman" w:hAnsi="Times New Roman" w:cs="Times New Roman"/>
          <w:b/>
          <w:sz w:val="24"/>
          <w:szCs w:val="24"/>
        </w:rPr>
      </w:pPr>
      <w:r w:rsidRPr="0053289E">
        <w:rPr>
          <w:rFonts w:ascii="Times New Roman" w:hAnsi="Times New Roman" w:cs="Times New Roman"/>
          <w:b/>
          <w:sz w:val="24"/>
          <w:szCs w:val="24"/>
        </w:rPr>
        <w:t>Existentialism</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This theory focuses on the view that people are isolated beings with freedom of any choices as they emanate from nothing and are pushed through the journey of life to the end where nothingness still hovers around. Cather demonstrates by portraying Paul as being who thinks no one should control him and become rebellious in school to the point of being suspended. He also deviates from the sexuality rules and is depicted as being homosexual. The society views him as a weird character, the teachers are perplexed, his father does not understand him, and this makes him live a secretive life to hide his sexuality, which according to society is acceptable and a deviation from the human norms. He decides to exist in his world where he can make or break the rules. Cather indicates that Paul always suppressed the truth from his teacher, father, and the boy San Francisco, not because of his contempt, but due to his need to cover the homosexuality (Cather 260). In Cather’s description, Paul’s eyes were remarkable for a particular historical brilliancy, which he consciously used in a theatrical way that was subtly offensive in a boy (Cather 259). Paul’s world is absurd one, one where rules do not mean anything, one where needs and desires drive actions. As an authentic individual, he depended on his code of ethics to make decisions and waded off societal pressures.</w:t>
      </w:r>
    </w:p>
    <w:p w:rsidR="002151AB" w:rsidRPr="002151AB" w:rsidRDefault="002151AB" w:rsidP="008925A1">
      <w:pPr>
        <w:spacing w:after="0" w:line="480" w:lineRule="auto"/>
        <w:contextualSpacing/>
        <w:jc w:val="center"/>
        <w:rPr>
          <w:rFonts w:ascii="Times New Roman" w:hAnsi="Times New Roman" w:cs="Times New Roman"/>
          <w:b/>
          <w:sz w:val="24"/>
          <w:szCs w:val="24"/>
        </w:rPr>
      </w:pPr>
      <w:r w:rsidRPr="002151AB">
        <w:rPr>
          <w:rFonts w:ascii="Times New Roman" w:hAnsi="Times New Roman" w:cs="Times New Roman"/>
          <w:b/>
          <w:sz w:val="24"/>
          <w:szCs w:val="24"/>
        </w:rPr>
        <w:t>Queer Theory</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 xml:space="preserve">This theory evaluates and criticizes the role of role sexuality and gender in literary works. It questions the </w:t>
      </w:r>
      <w:proofErr w:type="spellStart"/>
      <w:r w:rsidRPr="002151AB">
        <w:rPr>
          <w:rFonts w:ascii="Times New Roman" w:hAnsi="Times New Roman" w:cs="Times New Roman"/>
          <w:sz w:val="24"/>
          <w:szCs w:val="24"/>
        </w:rPr>
        <w:t>heteronormative</w:t>
      </w:r>
      <w:proofErr w:type="spellEnd"/>
      <w:r w:rsidRPr="002151AB">
        <w:rPr>
          <w:rFonts w:ascii="Times New Roman" w:hAnsi="Times New Roman" w:cs="Times New Roman"/>
          <w:sz w:val="24"/>
          <w:szCs w:val="24"/>
        </w:rPr>
        <w:t xml:space="preserve"> view that people perceive and respond to a story. In the 19th century, the topic of sex was a taboo, and people could not express themselves in a sexually explicit manner. Women were expected to blush at the slightest suggestion of sex or any sexually suggestive topic (Dynes 1344). Cather’s story emerged at this time when sexuality was not discussed and deviates from this normalcy. Although in her language, she does not describe sexuality in the book, she uses figurative phrases that allude to the homosexuality of Paul. According to Paul, nature always wore the guise of ugliness (Cather 266); he cannot imagine revealing his sexuality to a society that would never accept him in his weirdness. Therefore, his neighborhood, as well as his secrecy, is at fault for his suicide. While he should use his passion to transform society perspective on homosexuality, he decided to give in and threw himself in front of a speeding train; he bowed to the design of things (274).</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 xml:space="preserve">Cather displays Paul as a flamboyant and elegant boy owing to his mode of dressing in the fashion of dandyism that reflected aesthetes in the Victorian culture. Dandyism demonstrates the balance between work and leisure among the 19th-century men. Cather describes him as being too relaxed and consumes too much while he produced little or nothing (199). She depicts a divide between a </w:t>
      </w:r>
      <w:proofErr w:type="spellStart"/>
      <w:r w:rsidRPr="002151AB">
        <w:rPr>
          <w:rFonts w:ascii="Times New Roman" w:hAnsi="Times New Roman" w:cs="Times New Roman"/>
          <w:sz w:val="24"/>
          <w:szCs w:val="24"/>
        </w:rPr>
        <w:t>Wildean</w:t>
      </w:r>
      <w:proofErr w:type="spellEnd"/>
      <w:r w:rsidRPr="002151AB">
        <w:rPr>
          <w:rFonts w:ascii="Times New Roman" w:hAnsi="Times New Roman" w:cs="Times New Roman"/>
          <w:sz w:val="24"/>
          <w:szCs w:val="24"/>
        </w:rPr>
        <w:t xml:space="preserve"> dandy and middle-class man and continually portrays this in her switch of boy and man and back forth when talking about Paul. First, she depicts Paul as just a boy who is defiant and produces nothing. She then depicts him as a man whom society likens to a mirror; a young man with a bright future and works for a chief in the iron and rail industry. However, Paul wants none of this success, which he thinks belong to the capitalistic iron kings. He is only interested in the stories of the legends, their success stories in the yachts on the Mediterranean, and the palaces in Venice (265). He challenges what has been deemed as the success of men and has his illusion of success that deviates from the Victorian culture. </w:t>
      </w:r>
    </w:p>
    <w:p w:rsidR="002151AB" w:rsidRPr="002151AB" w:rsidRDefault="002151AB" w:rsidP="008925A1">
      <w:pPr>
        <w:spacing w:after="0" w:line="480" w:lineRule="auto"/>
        <w:ind w:firstLine="720"/>
        <w:contextualSpacing/>
        <w:rPr>
          <w:rFonts w:ascii="Times New Roman" w:hAnsi="Times New Roman" w:cs="Times New Roman"/>
          <w:sz w:val="24"/>
          <w:szCs w:val="24"/>
        </w:rPr>
      </w:pPr>
      <w:r w:rsidRPr="002151AB">
        <w:rPr>
          <w:rFonts w:ascii="Times New Roman" w:hAnsi="Times New Roman" w:cs="Times New Roman"/>
          <w:sz w:val="24"/>
          <w:szCs w:val="24"/>
        </w:rPr>
        <w:t xml:space="preserve">Of the three literary theories I have analyzed in Paul’s Case, I agree with the Queer Theory </w:t>
      </w:r>
      <w:r w:rsidR="003513E8">
        <w:rPr>
          <w:rFonts w:ascii="Times New Roman" w:hAnsi="Times New Roman" w:cs="Times New Roman"/>
          <w:sz w:val="24"/>
          <w:szCs w:val="24"/>
        </w:rPr>
        <w:t xml:space="preserve">the </w:t>
      </w:r>
      <w:r w:rsidRPr="002151AB">
        <w:rPr>
          <w:rFonts w:ascii="Times New Roman" w:hAnsi="Times New Roman" w:cs="Times New Roman"/>
          <w:sz w:val="24"/>
          <w:szCs w:val="24"/>
        </w:rPr>
        <w:t>most. Although Cather did not explicitly discuss the topic of sexuality and gender divides, he implicitly presents it in a way that cannot be ignored. The life of Paul is all about his weird sexuality as society wanted to think. Nevertheless, he was hiding his homosexuality status with all the means he could and made the people around him to treat him with suspicion. His end was suicide by throwing himself to a speeding train. His was a premature death emanating from the conflict of sexuality with society. Cather subtly relates to the life she had led as a teenager; she had been a tomboy, and people thought she was a lesbian. It is therefore evident that the queer theory best analyzes her work of Paul’s Case.</w:t>
      </w:r>
    </w:p>
    <w:p w:rsidR="00282EB1" w:rsidRDefault="00282EB1" w:rsidP="008925A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82EB1" w:rsidRDefault="00282EB1" w:rsidP="008925A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066CDB" w:rsidRPr="00F052F6" w:rsidRDefault="00066CDB" w:rsidP="008925A1">
      <w:pPr>
        <w:spacing w:after="0" w:line="480" w:lineRule="auto"/>
        <w:contextualSpacing/>
        <w:rPr>
          <w:rFonts w:ascii="Times New Roman" w:eastAsia="Times New Roman" w:hAnsi="Times New Roman" w:cs="Times New Roman"/>
          <w:sz w:val="24"/>
          <w:szCs w:val="24"/>
        </w:rPr>
      </w:pPr>
      <w:r w:rsidRPr="00F052F6">
        <w:rPr>
          <w:rFonts w:ascii="Times New Roman" w:eastAsia="Times New Roman" w:hAnsi="Times New Roman" w:cs="Times New Roman"/>
          <w:sz w:val="24"/>
          <w:szCs w:val="24"/>
        </w:rPr>
        <w:t xml:space="preserve">Cather, Willa, and Karl </w:t>
      </w:r>
      <w:proofErr w:type="spellStart"/>
      <w:r w:rsidRPr="00F052F6">
        <w:rPr>
          <w:rFonts w:ascii="Times New Roman" w:eastAsia="Times New Roman" w:hAnsi="Times New Roman" w:cs="Times New Roman"/>
          <w:sz w:val="24"/>
          <w:szCs w:val="24"/>
        </w:rPr>
        <w:t>Schlenk</w:t>
      </w:r>
      <w:proofErr w:type="spellEnd"/>
      <w:r w:rsidRPr="00F052F6">
        <w:rPr>
          <w:rFonts w:ascii="Times New Roman" w:eastAsia="Times New Roman" w:hAnsi="Times New Roman" w:cs="Times New Roman"/>
          <w:sz w:val="24"/>
          <w:szCs w:val="24"/>
        </w:rPr>
        <w:t xml:space="preserve">. </w:t>
      </w:r>
      <w:r w:rsidRPr="00F052F6">
        <w:rPr>
          <w:rFonts w:ascii="Times New Roman" w:eastAsia="Times New Roman" w:hAnsi="Times New Roman" w:cs="Times New Roman"/>
          <w:i/>
          <w:iCs/>
          <w:sz w:val="24"/>
          <w:szCs w:val="24"/>
        </w:rPr>
        <w:t>Paul's Case</w:t>
      </w:r>
      <w:r w:rsidRPr="00F052F6">
        <w:rPr>
          <w:rFonts w:ascii="Times New Roman" w:eastAsia="Times New Roman" w:hAnsi="Times New Roman" w:cs="Times New Roman"/>
          <w:sz w:val="24"/>
          <w:szCs w:val="24"/>
        </w:rPr>
        <w:t xml:space="preserve">. </w:t>
      </w:r>
      <w:proofErr w:type="spellStart"/>
      <w:proofErr w:type="gramStart"/>
      <w:r w:rsidRPr="00F052F6">
        <w:rPr>
          <w:rFonts w:ascii="Times New Roman" w:eastAsia="Times New Roman" w:hAnsi="Times New Roman" w:cs="Times New Roman"/>
          <w:sz w:val="24"/>
          <w:szCs w:val="24"/>
        </w:rPr>
        <w:t>Westermann</w:t>
      </w:r>
      <w:proofErr w:type="spellEnd"/>
      <w:r w:rsidRPr="00F052F6">
        <w:rPr>
          <w:rFonts w:ascii="Times New Roman" w:eastAsia="Times New Roman" w:hAnsi="Times New Roman" w:cs="Times New Roman"/>
          <w:sz w:val="24"/>
          <w:szCs w:val="24"/>
        </w:rPr>
        <w:t>, 1963.</w:t>
      </w:r>
      <w:proofErr w:type="gramEnd"/>
    </w:p>
    <w:p w:rsidR="002151AB" w:rsidRDefault="002151AB" w:rsidP="008925A1">
      <w:pPr>
        <w:spacing w:after="0" w:line="480" w:lineRule="auto"/>
        <w:contextualSpacing/>
        <w:rPr>
          <w:rFonts w:ascii="Times New Roman" w:hAnsi="Times New Roman" w:cs="Times New Roman"/>
          <w:sz w:val="24"/>
          <w:szCs w:val="24"/>
        </w:rPr>
      </w:pPr>
      <w:r w:rsidRPr="002151AB">
        <w:rPr>
          <w:rFonts w:ascii="Times New Roman" w:hAnsi="Times New Roman" w:cs="Times New Roman"/>
          <w:sz w:val="24"/>
          <w:szCs w:val="24"/>
        </w:rPr>
        <w:t>Dynes, Wayne R. Encyclopedia of Homosexuality. New York: Garland, 1990. Print.</w:t>
      </w:r>
    </w:p>
    <w:p w:rsidR="00F052F6" w:rsidRPr="002151AB" w:rsidRDefault="00F052F6" w:rsidP="008925A1">
      <w:pPr>
        <w:spacing w:after="0" w:line="480" w:lineRule="auto"/>
        <w:contextualSpacing/>
        <w:rPr>
          <w:rFonts w:ascii="Times New Roman" w:hAnsi="Times New Roman" w:cs="Times New Roman"/>
          <w:sz w:val="24"/>
          <w:szCs w:val="24"/>
        </w:rPr>
      </w:pPr>
    </w:p>
    <w:p w:rsidR="002151AB" w:rsidRPr="002151AB" w:rsidRDefault="002151AB" w:rsidP="008925A1">
      <w:pPr>
        <w:spacing w:after="0" w:line="480" w:lineRule="auto"/>
        <w:contextualSpacing/>
        <w:rPr>
          <w:rFonts w:ascii="Times New Roman" w:hAnsi="Times New Roman" w:cs="Times New Roman"/>
          <w:sz w:val="24"/>
          <w:szCs w:val="24"/>
        </w:rPr>
      </w:pPr>
    </w:p>
    <w:p w:rsidR="0060610E" w:rsidRPr="002151AB" w:rsidRDefault="002151AB" w:rsidP="008925A1">
      <w:pPr>
        <w:spacing w:after="0" w:line="480" w:lineRule="auto"/>
        <w:contextualSpacing/>
      </w:pPr>
      <w:r w:rsidRPr="002151AB">
        <w:rPr>
          <w:rFonts w:ascii="Times New Roman" w:hAnsi="Times New Roman" w:cs="Times New Roman"/>
          <w:sz w:val="24"/>
          <w:szCs w:val="24"/>
        </w:rPr>
        <w:t xml:space="preserve">    </w:t>
      </w:r>
    </w:p>
    <w:sectPr w:rsidR="0060610E" w:rsidRPr="002151AB" w:rsidSect="00FA35E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3CF" w:rsidRDefault="003D73CF" w:rsidP="009E692C">
      <w:pPr>
        <w:spacing w:after="0" w:line="240" w:lineRule="auto"/>
      </w:pPr>
      <w:r>
        <w:separator/>
      </w:r>
    </w:p>
  </w:endnote>
  <w:endnote w:type="continuationSeparator" w:id="0">
    <w:p w:rsidR="003D73CF" w:rsidRDefault="003D73CF"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3CF" w:rsidRDefault="003D73CF" w:rsidP="009E692C">
      <w:pPr>
        <w:spacing w:after="0" w:line="240" w:lineRule="auto"/>
      </w:pPr>
      <w:r>
        <w:separator/>
      </w:r>
    </w:p>
  </w:footnote>
  <w:footnote w:type="continuationSeparator" w:id="0">
    <w:p w:rsidR="003D73CF" w:rsidRDefault="003D73CF"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0A3DC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151A5">
      <w:rPr>
        <w:rFonts w:ascii="Times New Roman" w:hAnsi="Times New Roman" w:cs="Times New Roman"/>
        <w:sz w:val="24"/>
        <w:szCs w:val="24"/>
      </w:rPr>
      <w:t>Last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1776B8" w:rsidRDefault="001776B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776B8">
      <w:rPr>
        <w:rFonts w:ascii="Times New Roman" w:hAnsi="Times New Roman" w:cs="Times New Roman"/>
        <w:sz w:val="24"/>
        <w:szCs w:val="24"/>
      </w:rPr>
      <w:t>Last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8">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EE06296"/>
    <w:multiLevelType w:val="hybridMultilevel"/>
    <w:tmpl w:val="5AD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18"/>
  </w:num>
  <w:num w:numId="3">
    <w:abstractNumId w:val="22"/>
  </w:num>
  <w:num w:numId="4">
    <w:abstractNumId w:val="15"/>
  </w:num>
  <w:num w:numId="5">
    <w:abstractNumId w:val="14"/>
  </w:num>
  <w:num w:numId="6">
    <w:abstractNumId w:val="9"/>
  </w:num>
  <w:num w:numId="7">
    <w:abstractNumId w:val="24"/>
  </w:num>
  <w:num w:numId="8">
    <w:abstractNumId w:val="17"/>
  </w:num>
  <w:num w:numId="9">
    <w:abstractNumId w:val="10"/>
  </w:num>
  <w:num w:numId="10">
    <w:abstractNumId w:val="5"/>
  </w:num>
  <w:num w:numId="11">
    <w:abstractNumId w:val="19"/>
  </w:num>
  <w:num w:numId="12">
    <w:abstractNumId w:val="7"/>
  </w:num>
  <w:num w:numId="13">
    <w:abstractNumId w:val="0"/>
  </w:num>
  <w:num w:numId="14">
    <w:abstractNumId w:val="8"/>
  </w:num>
  <w:num w:numId="15">
    <w:abstractNumId w:val="21"/>
  </w:num>
  <w:num w:numId="16">
    <w:abstractNumId w:val="1"/>
  </w:num>
  <w:num w:numId="17">
    <w:abstractNumId w:val="25"/>
  </w:num>
  <w:num w:numId="18">
    <w:abstractNumId w:val="16"/>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wNjSxNDQ1NjI0MzNR0lEKTi0uzszPAykwrAUAJbzdAiwAAAA="/>
  </w:docVars>
  <w:rsids>
    <w:rsidRoot w:val="00D93202"/>
    <w:rsid w:val="000049EC"/>
    <w:rsid w:val="00004E98"/>
    <w:rsid w:val="000071D7"/>
    <w:rsid w:val="00010453"/>
    <w:rsid w:val="00016B59"/>
    <w:rsid w:val="000202E4"/>
    <w:rsid w:val="0003311B"/>
    <w:rsid w:val="00036554"/>
    <w:rsid w:val="000428A2"/>
    <w:rsid w:val="00053255"/>
    <w:rsid w:val="00061DBB"/>
    <w:rsid w:val="00066CDB"/>
    <w:rsid w:val="0008150B"/>
    <w:rsid w:val="00082196"/>
    <w:rsid w:val="00085CD7"/>
    <w:rsid w:val="00096D0B"/>
    <w:rsid w:val="000A3DC5"/>
    <w:rsid w:val="000A52EE"/>
    <w:rsid w:val="000A7B94"/>
    <w:rsid w:val="000B4263"/>
    <w:rsid w:val="000B4A0D"/>
    <w:rsid w:val="000B4AF2"/>
    <w:rsid w:val="000C5A36"/>
    <w:rsid w:val="000C73EA"/>
    <w:rsid w:val="000C7FF3"/>
    <w:rsid w:val="000D7440"/>
    <w:rsid w:val="000E48E7"/>
    <w:rsid w:val="000F5EEF"/>
    <w:rsid w:val="000F6C28"/>
    <w:rsid w:val="0010157C"/>
    <w:rsid w:val="001030F7"/>
    <w:rsid w:val="0011035C"/>
    <w:rsid w:val="001125F8"/>
    <w:rsid w:val="0011333D"/>
    <w:rsid w:val="00115C74"/>
    <w:rsid w:val="00122511"/>
    <w:rsid w:val="00123529"/>
    <w:rsid w:val="00137222"/>
    <w:rsid w:val="00166282"/>
    <w:rsid w:val="00170650"/>
    <w:rsid w:val="00172F16"/>
    <w:rsid w:val="00173EAB"/>
    <w:rsid w:val="001776B8"/>
    <w:rsid w:val="001811B2"/>
    <w:rsid w:val="001859E4"/>
    <w:rsid w:val="00186804"/>
    <w:rsid w:val="001A1BBE"/>
    <w:rsid w:val="001A3D3E"/>
    <w:rsid w:val="001A602F"/>
    <w:rsid w:val="001A639D"/>
    <w:rsid w:val="001D098A"/>
    <w:rsid w:val="002070B6"/>
    <w:rsid w:val="002119CB"/>
    <w:rsid w:val="00212982"/>
    <w:rsid w:val="00213780"/>
    <w:rsid w:val="00213DEF"/>
    <w:rsid w:val="002151AB"/>
    <w:rsid w:val="00222DCD"/>
    <w:rsid w:val="002320A4"/>
    <w:rsid w:val="00232E59"/>
    <w:rsid w:val="002357C7"/>
    <w:rsid w:val="00240AB4"/>
    <w:rsid w:val="00242118"/>
    <w:rsid w:val="002452A6"/>
    <w:rsid w:val="00251F9C"/>
    <w:rsid w:val="002605CD"/>
    <w:rsid w:val="00265EF1"/>
    <w:rsid w:val="00272105"/>
    <w:rsid w:val="002733EA"/>
    <w:rsid w:val="00282EB1"/>
    <w:rsid w:val="00295B2D"/>
    <w:rsid w:val="002967DA"/>
    <w:rsid w:val="002A4E59"/>
    <w:rsid w:val="002C3BC8"/>
    <w:rsid w:val="002D6992"/>
    <w:rsid w:val="002E2376"/>
    <w:rsid w:val="002E569E"/>
    <w:rsid w:val="002F0550"/>
    <w:rsid w:val="002F1384"/>
    <w:rsid w:val="002F2A37"/>
    <w:rsid w:val="002F4377"/>
    <w:rsid w:val="002F515B"/>
    <w:rsid w:val="00303F37"/>
    <w:rsid w:val="00313CED"/>
    <w:rsid w:val="00326C24"/>
    <w:rsid w:val="00341F1B"/>
    <w:rsid w:val="003513E8"/>
    <w:rsid w:val="00353D14"/>
    <w:rsid w:val="00375D10"/>
    <w:rsid w:val="003764D0"/>
    <w:rsid w:val="003776A5"/>
    <w:rsid w:val="00380A21"/>
    <w:rsid w:val="00381ACC"/>
    <w:rsid w:val="003859DC"/>
    <w:rsid w:val="00387666"/>
    <w:rsid w:val="00390698"/>
    <w:rsid w:val="00390B71"/>
    <w:rsid w:val="0039542F"/>
    <w:rsid w:val="003A2D7E"/>
    <w:rsid w:val="003A453D"/>
    <w:rsid w:val="003A55AF"/>
    <w:rsid w:val="003B1021"/>
    <w:rsid w:val="003B7975"/>
    <w:rsid w:val="003C1C0C"/>
    <w:rsid w:val="003C2C4B"/>
    <w:rsid w:val="003C386C"/>
    <w:rsid w:val="003D73CF"/>
    <w:rsid w:val="003E0F6D"/>
    <w:rsid w:val="003E549A"/>
    <w:rsid w:val="003E7D2E"/>
    <w:rsid w:val="003F1C48"/>
    <w:rsid w:val="004052D3"/>
    <w:rsid w:val="004108B4"/>
    <w:rsid w:val="00413050"/>
    <w:rsid w:val="00415416"/>
    <w:rsid w:val="004209A6"/>
    <w:rsid w:val="00420AC9"/>
    <w:rsid w:val="00421810"/>
    <w:rsid w:val="00423A82"/>
    <w:rsid w:val="004246DD"/>
    <w:rsid w:val="00426AAB"/>
    <w:rsid w:val="00432117"/>
    <w:rsid w:val="00437129"/>
    <w:rsid w:val="00437C2B"/>
    <w:rsid w:val="004504D1"/>
    <w:rsid w:val="0047205C"/>
    <w:rsid w:val="00473088"/>
    <w:rsid w:val="004866B1"/>
    <w:rsid w:val="004A1FD3"/>
    <w:rsid w:val="004E6B82"/>
    <w:rsid w:val="004E75E8"/>
    <w:rsid w:val="004E77A6"/>
    <w:rsid w:val="004F3C03"/>
    <w:rsid w:val="00502208"/>
    <w:rsid w:val="0050448B"/>
    <w:rsid w:val="00505CBB"/>
    <w:rsid w:val="00507CE4"/>
    <w:rsid w:val="005151A5"/>
    <w:rsid w:val="005233DD"/>
    <w:rsid w:val="005279F7"/>
    <w:rsid w:val="00532666"/>
    <w:rsid w:val="0053289E"/>
    <w:rsid w:val="00532F71"/>
    <w:rsid w:val="005339D9"/>
    <w:rsid w:val="00554416"/>
    <w:rsid w:val="005577F7"/>
    <w:rsid w:val="005709F2"/>
    <w:rsid w:val="00574ABB"/>
    <w:rsid w:val="0059113A"/>
    <w:rsid w:val="00596D0A"/>
    <w:rsid w:val="005A756C"/>
    <w:rsid w:val="005B10B9"/>
    <w:rsid w:val="005B3799"/>
    <w:rsid w:val="005B606D"/>
    <w:rsid w:val="005C08E7"/>
    <w:rsid w:val="005C5AD4"/>
    <w:rsid w:val="005D3A7F"/>
    <w:rsid w:val="005E5DA8"/>
    <w:rsid w:val="005F2418"/>
    <w:rsid w:val="005F6760"/>
    <w:rsid w:val="0060610E"/>
    <w:rsid w:val="0062106A"/>
    <w:rsid w:val="00624A6A"/>
    <w:rsid w:val="00625BDD"/>
    <w:rsid w:val="006362E2"/>
    <w:rsid w:val="00640687"/>
    <w:rsid w:val="006626B8"/>
    <w:rsid w:val="0066336D"/>
    <w:rsid w:val="00665289"/>
    <w:rsid w:val="00665C47"/>
    <w:rsid w:val="0067477F"/>
    <w:rsid w:val="00686415"/>
    <w:rsid w:val="00691BEB"/>
    <w:rsid w:val="00694DA0"/>
    <w:rsid w:val="006952A9"/>
    <w:rsid w:val="006B6ED6"/>
    <w:rsid w:val="006B75AF"/>
    <w:rsid w:val="006D0732"/>
    <w:rsid w:val="006D2A30"/>
    <w:rsid w:val="006E1ED9"/>
    <w:rsid w:val="007024B6"/>
    <w:rsid w:val="007026C5"/>
    <w:rsid w:val="007106FE"/>
    <w:rsid w:val="00711CFA"/>
    <w:rsid w:val="00736029"/>
    <w:rsid w:val="00742209"/>
    <w:rsid w:val="0074427E"/>
    <w:rsid w:val="00744F95"/>
    <w:rsid w:val="0075190D"/>
    <w:rsid w:val="007633D2"/>
    <w:rsid w:val="007714E0"/>
    <w:rsid w:val="00786912"/>
    <w:rsid w:val="007A57DA"/>
    <w:rsid w:val="007A5A98"/>
    <w:rsid w:val="007D3EE4"/>
    <w:rsid w:val="007E46BE"/>
    <w:rsid w:val="00800CA3"/>
    <w:rsid w:val="00806A24"/>
    <w:rsid w:val="008151BE"/>
    <w:rsid w:val="00816948"/>
    <w:rsid w:val="0082251C"/>
    <w:rsid w:val="008255C6"/>
    <w:rsid w:val="00827729"/>
    <w:rsid w:val="00830035"/>
    <w:rsid w:val="00842006"/>
    <w:rsid w:val="00850619"/>
    <w:rsid w:val="008525CB"/>
    <w:rsid w:val="00861B1C"/>
    <w:rsid w:val="00870FC8"/>
    <w:rsid w:val="00871E48"/>
    <w:rsid w:val="008733D0"/>
    <w:rsid w:val="008775F0"/>
    <w:rsid w:val="00882A02"/>
    <w:rsid w:val="0088657A"/>
    <w:rsid w:val="00891620"/>
    <w:rsid w:val="008925A1"/>
    <w:rsid w:val="008A3401"/>
    <w:rsid w:val="008B13EB"/>
    <w:rsid w:val="008B6038"/>
    <w:rsid w:val="008C6DF4"/>
    <w:rsid w:val="008E0672"/>
    <w:rsid w:val="008F0015"/>
    <w:rsid w:val="008F064D"/>
    <w:rsid w:val="008F258F"/>
    <w:rsid w:val="0091298B"/>
    <w:rsid w:val="00922365"/>
    <w:rsid w:val="00933B87"/>
    <w:rsid w:val="00946610"/>
    <w:rsid w:val="0094744B"/>
    <w:rsid w:val="00956832"/>
    <w:rsid w:val="00963DD8"/>
    <w:rsid w:val="00965FDA"/>
    <w:rsid w:val="009678FB"/>
    <w:rsid w:val="0097444F"/>
    <w:rsid w:val="00992016"/>
    <w:rsid w:val="009923E9"/>
    <w:rsid w:val="009A105F"/>
    <w:rsid w:val="009A186A"/>
    <w:rsid w:val="009A22A6"/>
    <w:rsid w:val="009A31DF"/>
    <w:rsid w:val="009A76D8"/>
    <w:rsid w:val="009B11C9"/>
    <w:rsid w:val="009C2942"/>
    <w:rsid w:val="009D12FE"/>
    <w:rsid w:val="009D2558"/>
    <w:rsid w:val="009D5AFB"/>
    <w:rsid w:val="009E692C"/>
    <w:rsid w:val="009F153A"/>
    <w:rsid w:val="009F6D97"/>
    <w:rsid w:val="00A101C5"/>
    <w:rsid w:val="00A26672"/>
    <w:rsid w:val="00A26DD0"/>
    <w:rsid w:val="00A46769"/>
    <w:rsid w:val="00A5728E"/>
    <w:rsid w:val="00A6220C"/>
    <w:rsid w:val="00A664D7"/>
    <w:rsid w:val="00A749FA"/>
    <w:rsid w:val="00A80FE2"/>
    <w:rsid w:val="00A833FE"/>
    <w:rsid w:val="00A83C75"/>
    <w:rsid w:val="00A85CD3"/>
    <w:rsid w:val="00A9120F"/>
    <w:rsid w:val="00AA578D"/>
    <w:rsid w:val="00AB003B"/>
    <w:rsid w:val="00AB2229"/>
    <w:rsid w:val="00AD6414"/>
    <w:rsid w:val="00AD7313"/>
    <w:rsid w:val="00AF4355"/>
    <w:rsid w:val="00B016FC"/>
    <w:rsid w:val="00B01AE6"/>
    <w:rsid w:val="00B0308D"/>
    <w:rsid w:val="00B055A1"/>
    <w:rsid w:val="00B11D90"/>
    <w:rsid w:val="00B22699"/>
    <w:rsid w:val="00B25D3B"/>
    <w:rsid w:val="00B3349D"/>
    <w:rsid w:val="00B4152F"/>
    <w:rsid w:val="00B437C3"/>
    <w:rsid w:val="00B449C9"/>
    <w:rsid w:val="00B538F2"/>
    <w:rsid w:val="00B56CF7"/>
    <w:rsid w:val="00B65D1A"/>
    <w:rsid w:val="00B724E3"/>
    <w:rsid w:val="00B775FF"/>
    <w:rsid w:val="00B813B6"/>
    <w:rsid w:val="00B8142B"/>
    <w:rsid w:val="00B8202E"/>
    <w:rsid w:val="00B87D91"/>
    <w:rsid w:val="00B925A4"/>
    <w:rsid w:val="00B96BFD"/>
    <w:rsid w:val="00B97916"/>
    <w:rsid w:val="00B97EE4"/>
    <w:rsid w:val="00BA2A02"/>
    <w:rsid w:val="00BB6FAD"/>
    <w:rsid w:val="00BC3DDF"/>
    <w:rsid w:val="00BC42AB"/>
    <w:rsid w:val="00BC655E"/>
    <w:rsid w:val="00BC7BF7"/>
    <w:rsid w:val="00BD5973"/>
    <w:rsid w:val="00BF03AA"/>
    <w:rsid w:val="00BF04C3"/>
    <w:rsid w:val="00BF3D25"/>
    <w:rsid w:val="00C113C4"/>
    <w:rsid w:val="00C15136"/>
    <w:rsid w:val="00C303B8"/>
    <w:rsid w:val="00C315F6"/>
    <w:rsid w:val="00C3344A"/>
    <w:rsid w:val="00C361D5"/>
    <w:rsid w:val="00C44A0D"/>
    <w:rsid w:val="00C479CD"/>
    <w:rsid w:val="00C504CD"/>
    <w:rsid w:val="00C56F87"/>
    <w:rsid w:val="00C631E0"/>
    <w:rsid w:val="00C76111"/>
    <w:rsid w:val="00C824AF"/>
    <w:rsid w:val="00C9418B"/>
    <w:rsid w:val="00CA1230"/>
    <w:rsid w:val="00CA536B"/>
    <w:rsid w:val="00CB4FAC"/>
    <w:rsid w:val="00CD718D"/>
    <w:rsid w:val="00CE082D"/>
    <w:rsid w:val="00D11D2F"/>
    <w:rsid w:val="00D12E7F"/>
    <w:rsid w:val="00D27C79"/>
    <w:rsid w:val="00D3056F"/>
    <w:rsid w:val="00D35A95"/>
    <w:rsid w:val="00D37786"/>
    <w:rsid w:val="00D4061B"/>
    <w:rsid w:val="00D43EB9"/>
    <w:rsid w:val="00D4728C"/>
    <w:rsid w:val="00D502F4"/>
    <w:rsid w:val="00D50DB1"/>
    <w:rsid w:val="00D5122B"/>
    <w:rsid w:val="00D70AC1"/>
    <w:rsid w:val="00D81CEB"/>
    <w:rsid w:val="00D83E45"/>
    <w:rsid w:val="00D8447F"/>
    <w:rsid w:val="00D868AF"/>
    <w:rsid w:val="00D90279"/>
    <w:rsid w:val="00D93202"/>
    <w:rsid w:val="00D9797D"/>
    <w:rsid w:val="00DA1144"/>
    <w:rsid w:val="00DA1E45"/>
    <w:rsid w:val="00DB09A0"/>
    <w:rsid w:val="00DC4305"/>
    <w:rsid w:val="00DC5E36"/>
    <w:rsid w:val="00DD4C95"/>
    <w:rsid w:val="00DE1D69"/>
    <w:rsid w:val="00DF1F19"/>
    <w:rsid w:val="00DF5C60"/>
    <w:rsid w:val="00E015E8"/>
    <w:rsid w:val="00E02ECE"/>
    <w:rsid w:val="00E048AC"/>
    <w:rsid w:val="00E06F22"/>
    <w:rsid w:val="00E10D9A"/>
    <w:rsid w:val="00E112F9"/>
    <w:rsid w:val="00E119BD"/>
    <w:rsid w:val="00E146E6"/>
    <w:rsid w:val="00E1565C"/>
    <w:rsid w:val="00E21ED2"/>
    <w:rsid w:val="00E255CC"/>
    <w:rsid w:val="00E40EF9"/>
    <w:rsid w:val="00E41858"/>
    <w:rsid w:val="00E43BB1"/>
    <w:rsid w:val="00E53A94"/>
    <w:rsid w:val="00E61903"/>
    <w:rsid w:val="00E62919"/>
    <w:rsid w:val="00E75F96"/>
    <w:rsid w:val="00E82DF6"/>
    <w:rsid w:val="00E91F71"/>
    <w:rsid w:val="00EC6260"/>
    <w:rsid w:val="00EC75D9"/>
    <w:rsid w:val="00ED1658"/>
    <w:rsid w:val="00ED2CB1"/>
    <w:rsid w:val="00EE25D1"/>
    <w:rsid w:val="00EE71FD"/>
    <w:rsid w:val="00EF16FB"/>
    <w:rsid w:val="00EF3B47"/>
    <w:rsid w:val="00EF3E43"/>
    <w:rsid w:val="00F052F6"/>
    <w:rsid w:val="00F150F9"/>
    <w:rsid w:val="00F17090"/>
    <w:rsid w:val="00F26A9F"/>
    <w:rsid w:val="00F27F44"/>
    <w:rsid w:val="00F34169"/>
    <w:rsid w:val="00F449A8"/>
    <w:rsid w:val="00F459AA"/>
    <w:rsid w:val="00F52F4D"/>
    <w:rsid w:val="00F71F47"/>
    <w:rsid w:val="00F805AD"/>
    <w:rsid w:val="00F82B56"/>
    <w:rsid w:val="00F9218A"/>
    <w:rsid w:val="00FA33F3"/>
    <w:rsid w:val="00FA35E1"/>
    <w:rsid w:val="00FB260B"/>
    <w:rsid w:val="00FC7171"/>
    <w:rsid w:val="00FC7B58"/>
    <w:rsid w:val="00FD238E"/>
    <w:rsid w:val="00FD3847"/>
    <w:rsid w:val="00FD7570"/>
    <w:rsid w:val="00FD7ED2"/>
    <w:rsid w:val="00FE0F22"/>
    <w:rsid w:val="00FE1979"/>
    <w:rsid w:val="00FE2719"/>
    <w:rsid w:val="00FE735D"/>
    <w:rsid w:val="00FE7539"/>
    <w:rsid w:val="00FF37BE"/>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 w:type="character" w:customStyle="1" w:styleId="ilfuvd">
    <w:name w:val="ilfuvd"/>
    <w:basedOn w:val="DefaultParagraphFont"/>
    <w:rsid w:val="00E21ED2"/>
  </w:style>
  <w:style w:type="paragraph" w:customStyle="1" w:styleId="para">
    <w:name w:val="para"/>
    <w:basedOn w:val="Normal"/>
    <w:rsid w:val="0027210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210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128203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1331">
          <w:marLeft w:val="0"/>
          <w:marRight w:val="0"/>
          <w:marTop w:val="0"/>
          <w:marBottom w:val="0"/>
          <w:divBdr>
            <w:top w:val="none" w:sz="0" w:space="0" w:color="auto"/>
            <w:left w:val="none" w:sz="0" w:space="0" w:color="auto"/>
            <w:bottom w:val="none" w:sz="0" w:space="0" w:color="auto"/>
            <w:right w:val="none" w:sz="0" w:space="0" w:color="auto"/>
          </w:divBdr>
        </w:div>
      </w:divsChild>
    </w:div>
    <w:div w:id="197863987">
      <w:bodyDiv w:val="1"/>
      <w:marLeft w:val="0"/>
      <w:marRight w:val="0"/>
      <w:marTop w:val="0"/>
      <w:marBottom w:val="0"/>
      <w:divBdr>
        <w:top w:val="none" w:sz="0" w:space="0" w:color="auto"/>
        <w:left w:val="none" w:sz="0" w:space="0" w:color="auto"/>
        <w:bottom w:val="none" w:sz="0" w:space="0" w:color="auto"/>
        <w:right w:val="none" w:sz="0" w:space="0" w:color="auto"/>
      </w:divBdr>
      <w:divsChild>
        <w:div w:id="110247744">
          <w:marLeft w:val="0"/>
          <w:marRight w:val="0"/>
          <w:marTop w:val="0"/>
          <w:marBottom w:val="0"/>
          <w:divBdr>
            <w:top w:val="none" w:sz="0" w:space="0" w:color="auto"/>
            <w:left w:val="none" w:sz="0" w:space="0" w:color="auto"/>
            <w:bottom w:val="none" w:sz="0" w:space="0" w:color="auto"/>
            <w:right w:val="none" w:sz="0" w:space="0" w:color="auto"/>
          </w:divBdr>
        </w:div>
      </w:divsChild>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536939302">
      <w:bodyDiv w:val="1"/>
      <w:marLeft w:val="0"/>
      <w:marRight w:val="0"/>
      <w:marTop w:val="0"/>
      <w:marBottom w:val="0"/>
      <w:divBdr>
        <w:top w:val="none" w:sz="0" w:space="0" w:color="auto"/>
        <w:left w:val="none" w:sz="0" w:space="0" w:color="auto"/>
        <w:bottom w:val="none" w:sz="0" w:space="0" w:color="auto"/>
        <w:right w:val="none" w:sz="0" w:space="0" w:color="auto"/>
      </w:divBdr>
    </w:div>
    <w:div w:id="553780926">
      <w:bodyDiv w:val="1"/>
      <w:marLeft w:val="0"/>
      <w:marRight w:val="0"/>
      <w:marTop w:val="0"/>
      <w:marBottom w:val="0"/>
      <w:divBdr>
        <w:top w:val="none" w:sz="0" w:space="0" w:color="auto"/>
        <w:left w:val="none" w:sz="0" w:space="0" w:color="auto"/>
        <w:bottom w:val="none" w:sz="0" w:space="0" w:color="auto"/>
        <w:right w:val="none" w:sz="0" w:space="0" w:color="auto"/>
      </w:divBdr>
      <w:divsChild>
        <w:div w:id="2122872527">
          <w:marLeft w:val="0"/>
          <w:marRight w:val="0"/>
          <w:marTop w:val="0"/>
          <w:marBottom w:val="0"/>
          <w:divBdr>
            <w:top w:val="none" w:sz="0" w:space="0" w:color="auto"/>
            <w:left w:val="none" w:sz="0" w:space="0" w:color="auto"/>
            <w:bottom w:val="none" w:sz="0" w:space="0" w:color="auto"/>
            <w:right w:val="none" w:sz="0" w:space="0" w:color="auto"/>
          </w:divBdr>
        </w:div>
      </w:divsChild>
    </w:div>
    <w:div w:id="575743288">
      <w:bodyDiv w:val="1"/>
      <w:marLeft w:val="0"/>
      <w:marRight w:val="0"/>
      <w:marTop w:val="0"/>
      <w:marBottom w:val="0"/>
      <w:divBdr>
        <w:top w:val="none" w:sz="0" w:space="0" w:color="auto"/>
        <w:left w:val="none" w:sz="0" w:space="0" w:color="auto"/>
        <w:bottom w:val="none" w:sz="0" w:space="0" w:color="auto"/>
        <w:right w:val="none" w:sz="0" w:space="0" w:color="auto"/>
      </w:divBdr>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10080">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32285723">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622493846">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 w:id="20144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7BEA2-8E76-4384-953B-1CF24D247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2019-05-22T20:46:00Z</dcterms:created>
  <dcterms:modified xsi:type="dcterms:W3CDTF">2019-05-22T20:46:00Z</dcterms:modified>
</cp:coreProperties>
</file>